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B1" w:rsidRDefault="00CC42B1" w:rsidP="00CC42B1">
      <w:pPr>
        <w:spacing w:after="0" w:line="324" w:lineRule="auto"/>
        <w:ind w:firstLineChars="200" w:firstLine="31680"/>
        <w:jc w:val="center"/>
        <w:rPr>
          <w:rFonts w:ascii="Arial" w:hAnsi="宋体" w:cs="Arial"/>
          <w:bCs/>
          <w:kern w:val="2"/>
          <w:sz w:val="24"/>
          <w:szCs w:val="24"/>
        </w:rPr>
      </w:pPr>
      <w:bookmarkStart w:id="0" w:name="_GoBack"/>
      <w:bookmarkEnd w:id="0"/>
    </w:p>
    <w:p w:rsidR="00CC42B1" w:rsidRDefault="00CC42B1" w:rsidP="00AB54EE">
      <w:pPr>
        <w:spacing w:after="0" w:line="324" w:lineRule="auto"/>
        <w:ind w:firstLineChars="200" w:firstLine="31680"/>
        <w:jc w:val="center"/>
        <w:rPr>
          <w:rFonts w:ascii="Arial" w:hAnsi="宋体" w:cs="Arial"/>
          <w:b/>
          <w:bCs/>
          <w:kern w:val="2"/>
          <w:sz w:val="24"/>
          <w:szCs w:val="24"/>
        </w:rPr>
      </w:pPr>
    </w:p>
    <w:p w:rsidR="00CC42B1" w:rsidRDefault="00CC42B1" w:rsidP="00AB54EE">
      <w:pPr>
        <w:spacing w:after="0" w:line="324" w:lineRule="auto"/>
        <w:ind w:firstLineChars="200" w:firstLine="31680"/>
        <w:jc w:val="center"/>
        <w:rPr>
          <w:rFonts w:ascii="Arial" w:hAnsi="宋体" w:cs="Arial"/>
          <w:b/>
          <w:bCs/>
          <w:kern w:val="2"/>
          <w:sz w:val="72"/>
          <w:szCs w:val="72"/>
        </w:rPr>
      </w:pPr>
      <w:r>
        <w:rPr>
          <w:rFonts w:ascii="Arial" w:hAnsi="宋体" w:cs="Arial"/>
          <w:b/>
          <w:bCs/>
          <w:kern w:val="2"/>
          <w:sz w:val="72"/>
          <w:szCs w:val="72"/>
        </w:rPr>
        <w:t>5</w:t>
      </w:r>
      <w:r>
        <w:rPr>
          <w:rFonts w:ascii="Arial" w:hAnsi="宋体" w:cs="Arial" w:hint="eastAsia"/>
          <w:b/>
          <w:bCs/>
          <w:kern w:val="2"/>
          <w:sz w:val="72"/>
          <w:szCs w:val="72"/>
        </w:rPr>
        <w:t>月</w:t>
      </w:r>
      <w:r>
        <w:rPr>
          <w:rFonts w:ascii="Arial" w:hAnsi="宋体" w:cs="Arial"/>
          <w:b/>
          <w:bCs/>
          <w:kern w:val="2"/>
          <w:sz w:val="72"/>
          <w:szCs w:val="72"/>
        </w:rPr>
        <w:t>16</w:t>
      </w:r>
      <w:r>
        <w:rPr>
          <w:rFonts w:ascii="Arial" w:hAnsi="宋体" w:cs="Arial" w:hint="eastAsia"/>
          <w:b/>
          <w:bCs/>
          <w:kern w:val="2"/>
          <w:sz w:val="72"/>
          <w:szCs w:val="72"/>
        </w:rPr>
        <w:t>日讲座介绍：</w:t>
      </w:r>
    </w:p>
    <w:p w:rsidR="00CC42B1" w:rsidRDefault="00CC42B1" w:rsidP="00AD5CE8">
      <w:pPr>
        <w:spacing w:after="0" w:line="324" w:lineRule="auto"/>
        <w:rPr>
          <w:rFonts w:ascii="Arial" w:hAnsi="宋体" w:cs="Arial"/>
          <w:b/>
          <w:bCs/>
          <w:kern w:val="2"/>
          <w:sz w:val="72"/>
          <w:szCs w:val="72"/>
        </w:rPr>
      </w:pPr>
      <w:r>
        <w:rPr>
          <w:rFonts w:ascii="Arial" w:hAnsi="宋体" w:cs="Arial" w:hint="eastAsia"/>
          <w:b/>
          <w:bCs/>
          <w:kern w:val="2"/>
          <w:sz w:val="72"/>
          <w:szCs w:val="72"/>
        </w:rPr>
        <w:t>全球化视野下的社会工作与研究</w:t>
      </w:r>
    </w:p>
    <w:p w:rsidR="00CC42B1" w:rsidRDefault="00CC42B1" w:rsidP="00AB54EE">
      <w:pPr>
        <w:spacing w:after="0" w:line="324" w:lineRule="auto"/>
        <w:ind w:firstLineChars="200" w:firstLine="31680"/>
        <w:jc w:val="center"/>
        <w:rPr>
          <w:rFonts w:ascii="Arial" w:hAnsi="宋体" w:cs="Arial"/>
          <w:bCs/>
          <w:kern w:val="2"/>
          <w:sz w:val="32"/>
          <w:szCs w:val="32"/>
        </w:rPr>
      </w:pPr>
    </w:p>
    <w:p w:rsidR="00CC42B1" w:rsidRDefault="00CC42B1" w:rsidP="00AB54EE">
      <w:pPr>
        <w:spacing w:after="0" w:line="324" w:lineRule="auto"/>
        <w:ind w:firstLineChars="200" w:firstLine="31680"/>
        <w:jc w:val="center"/>
        <w:rPr>
          <w:rFonts w:ascii="Arial" w:hAnsi="宋体" w:cs="Arial"/>
          <w:bCs/>
          <w:kern w:val="2"/>
          <w:sz w:val="32"/>
          <w:szCs w:val="32"/>
        </w:rPr>
      </w:pPr>
      <w:r>
        <w:rPr>
          <w:rFonts w:ascii="Arial" w:hAnsi="宋体" w:cs="Arial" w:hint="eastAsia"/>
          <w:bCs/>
          <w:kern w:val="2"/>
          <w:sz w:val="32"/>
          <w:szCs w:val="32"/>
        </w:rPr>
        <w:t>北卡罗来纳大学教堂山分校（</w:t>
      </w:r>
      <w:r>
        <w:rPr>
          <w:rFonts w:ascii="Arial" w:hAnsi="宋体" w:cs="Arial"/>
          <w:bCs/>
          <w:kern w:val="2"/>
          <w:sz w:val="32"/>
          <w:szCs w:val="32"/>
        </w:rPr>
        <w:t>UNC</w:t>
      </w:r>
      <w:r>
        <w:rPr>
          <w:rFonts w:ascii="Arial" w:hAnsi="宋体" w:cs="Arial" w:hint="eastAsia"/>
          <w:bCs/>
          <w:kern w:val="2"/>
          <w:sz w:val="32"/>
          <w:szCs w:val="32"/>
        </w:rPr>
        <w:t>）社会工作学院</w:t>
      </w:r>
    </w:p>
    <w:p w:rsidR="00CC42B1" w:rsidRDefault="00CC42B1" w:rsidP="00AB54EE">
      <w:pPr>
        <w:spacing w:after="0" w:line="324" w:lineRule="auto"/>
        <w:ind w:firstLineChars="200" w:firstLine="31680"/>
        <w:jc w:val="center"/>
        <w:rPr>
          <w:rFonts w:ascii="Arial" w:hAnsi="宋体" w:cs="Arial"/>
          <w:bCs/>
          <w:kern w:val="2"/>
          <w:sz w:val="24"/>
          <w:szCs w:val="24"/>
        </w:rPr>
      </w:pPr>
    </w:p>
    <w:p w:rsidR="00CC42B1" w:rsidRDefault="00CC42B1">
      <w:pPr>
        <w:spacing w:after="0" w:line="240" w:lineRule="auto"/>
        <w:ind w:left="720" w:hanging="720"/>
        <w:rPr>
          <w:rFonts w:cs="Arial"/>
          <w:b/>
          <w:bCs/>
          <w:kern w:val="2"/>
          <w:sz w:val="28"/>
          <w:szCs w:val="28"/>
        </w:rPr>
      </w:pPr>
      <w:r>
        <w:rPr>
          <w:rFonts w:cs="Arial"/>
          <w:b/>
          <w:bCs/>
          <w:kern w:val="2"/>
          <w:sz w:val="28"/>
          <w:szCs w:val="28"/>
        </w:rPr>
        <w:t xml:space="preserve">1. Mimi Chapman </w:t>
      </w:r>
      <w:r>
        <w:rPr>
          <w:rFonts w:cs="Arial" w:hint="eastAsia"/>
          <w:b/>
          <w:bCs/>
          <w:kern w:val="2"/>
          <w:sz w:val="28"/>
          <w:szCs w:val="28"/>
        </w:rPr>
        <w:t>博士：</w:t>
      </w:r>
      <w:r>
        <w:rPr>
          <w:rFonts w:cs="Arial"/>
          <w:b/>
          <w:bCs/>
          <w:kern w:val="2"/>
          <w:sz w:val="28"/>
          <w:szCs w:val="28"/>
        </w:rPr>
        <w:t>“Family and Youth Migration Experiences: Global Perspectives from the U.S. And China”</w:t>
      </w:r>
      <w:r>
        <w:rPr>
          <w:rFonts w:cs="Arial" w:hint="eastAsia"/>
          <w:b/>
          <w:bCs/>
          <w:kern w:val="2"/>
          <w:sz w:val="28"/>
          <w:szCs w:val="28"/>
        </w:rPr>
        <w:t>家庭和青少年的迁移：从全球化的角度审视美国与中国的经验</w:t>
      </w:r>
    </w:p>
    <w:p w:rsidR="00CC42B1" w:rsidRDefault="00CC42B1">
      <w:pPr>
        <w:spacing w:after="0" w:line="240" w:lineRule="auto"/>
        <w:rPr>
          <w:rFonts w:cs="Arial"/>
          <w:b/>
          <w:bCs/>
          <w:kern w:val="2"/>
          <w:sz w:val="28"/>
          <w:szCs w:val="28"/>
        </w:rPr>
      </w:pPr>
    </w:p>
    <w:p w:rsidR="00CC42B1" w:rsidRDefault="00CC42B1">
      <w:pPr>
        <w:spacing w:after="0" w:line="240" w:lineRule="auto"/>
        <w:rPr>
          <w:rFonts w:cs="Arial"/>
          <w:bCs/>
          <w:kern w:val="2"/>
          <w:sz w:val="28"/>
          <w:szCs w:val="28"/>
        </w:rPr>
      </w:pPr>
      <w:r>
        <w:rPr>
          <w:rFonts w:cs="Arial"/>
          <w:bCs/>
          <w:kern w:val="2"/>
          <w:sz w:val="28"/>
          <w:szCs w:val="28"/>
        </w:rPr>
        <w:t xml:space="preserve">Chapman </w:t>
      </w:r>
      <w:r>
        <w:rPr>
          <w:rFonts w:cs="Arial" w:hint="eastAsia"/>
          <w:bCs/>
          <w:kern w:val="2"/>
          <w:sz w:val="28"/>
          <w:szCs w:val="28"/>
        </w:rPr>
        <w:t>教授在美国长期从事移民以及对移民的社会工作干预研究，主要对拉丁美洲族裔迁徙美国如何在美国调适环境做实证研究。最近几年将她将这些研究与中国农民工调适城市的课题结合，在上海做了这方面的定性分析。本报告结合中美两国的资料，从全球化的视野讨论移民问题、青少年及家庭在环境转换中遇到的挑战、以及社会工作的干预策略等。</w:t>
      </w:r>
    </w:p>
    <w:p w:rsidR="00CC42B1" w:rsidRDefault="00CC42B1">
      <w:pPr>
        <w:spacing w:after="0" w:line="240" w:lineRule="auto"/>
        <w:rPr>
          <w:rFonts w:cs="Arial"/>
          <w:bCs/>
          <w:kern w:val="2"/>
          <w:sz w:val="28"/>
          <w:szCs w:val="28"/>
        </w:rPr>
      </w:pPr>
    </w:p>
    <w:p w:rsidR="00CC42B1" w:rsidRDefault="00CC42B1">
      <w:pPr>
        <w:spacing w:after="0" w:line="240" w:lineRule="auto"/>
        <w:ind w:left="720" w:hanging="720"/>
        <w:rPr>
          <w:rFonts w:cs="Arial"/>
          <w:bCs/>
          <w:kern w:val="2"/>
          <w:sz w:val="28"/>
          <w:szCs w:val="28"/>
        </w:rPr>
      </w:pPr>
      <w:r>
        <w:rPr>
          <w:rFonts w:cs="Arial"/>
          <w:b/>
          <w:bCs/>
          <w:kern w:val="2"/>
          <w:sz w:val="28"/>
          <w:szCs w:val="28"/>
        </w:rPr>
        <w:t xml:space="preserve">2. Gina Chowa </w:t>
      </w:r>
      <w:r>
        <w:rPr>
          <w:rFonts w:cs="Arial" w:hint="eastAsia"/>
          <w:b/>
          <w:bCs/>
          <w:kern w:val="2"/>
          <w:sz w:val="28"/>
          <w:szCs w:val="28"/>
        </w:rPr>
        <w:t>博士：</w:t>
      </w:r>
      <w:r>
        <w:rPr>
          <w:rFonts w:cs="Arial"/>
          <w:b/>
          <w:bCs/>
          <w:kern w:val="2"/>
          <w:sz w:val="28"/>
          <w:szCs w:val="28"/>
        </w:rPr>
        <w:t>“Asset Development as a Strategy for Addressing Development in Africa: Lessons from Intervention Research” </w:t>
      </w:r>
      <w:r>
        <w:rPr>
          <w:rFonts w:cs="Arial" w:hint="eastAsia"/>
          <w:b/>
          <w:bCs/>
          <w:kern w:val="2"/>
          <w:sz w:val="28"/>
          <w:szCs w:val="28"/>
        </w:rPr>
        <w:t>资产开发作为解决非洲发展问题的一项战略：干预研究的启示。</w:t>
      </w:r>
    </w:p>
    <w:p w:rsidR="00CC42B1" w:rsidRDefault="00CC42B1">
      <w:pPr>
        <w:spacing w:after="0" w:line="240" w:lineRule="auto"/>
        <w:rPr>
          <w:rFonts w:cs="Arial"/>
          <w:bCs/>
          <w:kern w:val="2"/>
          <w:sz w:val="28"/>
          <w:szCs w:val="28"/>
        </w:rPr>
      </w:pPr>
    </w:p>
    <w:p w:rsidR="00CC42B1" w:rsidRDefault="00CC42B1">
      <w:pPr>
        <w:spacing w:after="0" w:line="240" w:lineRule="auto"/>
        <w:rPr>
          <w:rFonts w:cs="Arial"/>
          <w:bCs/>
          <w:kern w:val="2"/>
          <w:sz w:val="28"/>
          <w:szCs w:val="28"/>
        </w:rPr>
      </w:pPr>
      <w:r>
        <w:rPr>
          <w:rFonts w:cs="Arial"/>
          <w:bCs/>
          <w:kern w:val="2"/>
          <w:sz w:val="28"/>
          <w:szCs w:val="28"/>
        </w:rPr>
        <w:t xml:space="preserve">Chowa </w:t>
      </w:r>
      <w:r>
        <w:rPr>
          <w:rFonts w:cs="Arial" w:hint="eastAsia"/>
          <w:bCs/>
          <w:kern w:val="2"/>
          <w:sz w:val="28"/>
          <w:szCs w:val="28"/>
        </w:rPr>
        <w:t>教授是华盛顿圣路易斯大学著名的</w:t>
      </w:r>
      <w:r>
        <w:rPr>
          <w:rFonts w:cs="Arial"/>
          <w:bCs/>
          <w:kern w:val="2"/>
          <w:sz w:val="28"/>
          <w:szCs w:val="28"/>
        </w:rPr>
        <w:t>“</w:t>
      </w:r>
      <w:r>
        <w:rPr>
          <w:rFonts w:cs="Arial" w:hint="eastAsia"/>
          <w:bCs/>
          <w:kern w:val="2"/>
          <w:sz w:val="28"/>
          <w:szCs w:val="28"/>
        </w:rPr>
        <w:t>资产建设</w:t>
      </w:r>
      <w:r>
        <w:rPr>
          <w:rFonts w:cs="Arial"/>
          <w:bCs/>
          <w:kern w:val="2"/>
          <w:sz w:val="28"/>
          <w:szCs w:val="28"/>
        </w:rPr>
        <w:t>”</w:t>
      </w:r>
      <w:r>
        <w:rPr>
          <w:rFonts w:cs="Arial" w:hint="eastAsia"/>
          <w:bCs/>
          <w:kern w:val="2"/>
          <w:sz w:val="28"/>
          <w:szCs w:val="28"/>
        </w:rPr>
        <w:t>专家</w:t>
      </w:r>
      <w:r>
        <w:rPr>
          <w:rFonts w:cs="Arial"/>
          <w:bCs/>
          <w:kern w:val="2"/>
          <w:sz w:val="28"/>
          <w:szCs w:val="28"/>
        </w:rPr>
        <w:t xml:space="preserve">Michael Sherraden </w:t>
      </w:r>
      <w:r>
        <w:rPr>
          <w:rFonts w:cs="Arial" w:hint="eastAsia"/>
          <w:bCs/>
          <w:kern w:val="2"/>
          <w:sz w:val="28"/>
          <w:szCs w:val="28"/>
        </w:rPr>
        <w:t>教授的学生。资产建设和开发是美国最新的扶贫理念。在</w:t>
      </w:r>
      <w:r>
        <w:rPr>
          <w:rFonts w:cs="Helvetica" w:hint="eastAsia"/>
          <w:bCs/>
          <w:color w:val="444444"/>
          <w:sz w:val="28"/>
          <w:szCs w:val="28"/>
          <w:shd w:val="clear" w:color="auto" w:fill="FFFFFF"/>
        </w:rPr>
        <w:t>福特基金会，万事达卡基金会等机构赞助下，最近几年她用资产建设的理论，在非洲若干个国家做了社会工作的干预研究。本报告讨论在贫困地区如何使用“资产建设”的理念扶贫，以及非洲的经验和启示。</w:t>
      </w:r>
    </w:p>
    <w:p w:rsidR="00CC42B1" w:rsidRDefault="00CC42B1">
      <w:pPr>
        <w:spacing w:after="0" w:line="240" w:lineRule="auto"/>
        <w:rPr>
          <w:rFonts w:cs="Arial"/>
          <w:bCs/>
          <w:kern w:val="2"/>
          <w:sz w:val="28"/>
          <w:szCs w:val="28"/>
        </w:rPr>
      </w:pPr>
    </w:p>
    <w:p w:rsidR="00CC42B1" w:rsidRDefault="00CC42B1">
      <w:pPr>
        <w:spacing w:after="0" w:line="240" w:lineRule="auto"/>
        <w:ind w:left="720" w:hanging="720"/>
        <w:rPr>
          <w:rFonts w:cs="Arial"/>
          <w:b/>
          <w:bCs/>
          <w:kern w:val="2"/>
          <w:sz w:val="28"/>
          <w:szCs w:val="28"/>
        </w:rPr>
      </w:pPr>
      <w:r>
        <w:rPr>
          <w:rFonts w:cs="Arial"/>
          <w:b/>
          <w:bCs/>
          <w:kern w:val="2"/>
          <w:sz w:val="28"/>
          <w:szCs w:val="28"/>
        </w:rPr>
        <w:t xml:space="preserve">3. </w:t>
      </w:r>
      <w:r>
        <w:rPr>
          <w:rFonts w:cs="Arial" w:hint="eastAsia"/>
          <w:b/>
          <w:bCs/>
          <w:kern w:val="2"/>
          <w:sz w:val="28"/>
          <w:szCs w:val="28"/>
        </w:rPr>
        <w:t>郭申阳博士：</w:t>
      </w:r>
      <w:r>
        <w:rPr>
          <w:rFonts w:cs="Arial"/>
          <w:b/>
          <w:bCs/>
          <w:kern w:val="2"/>
          <w:sz w:val="28"/>
          <w:szCs w:val="28"/>
        </w:rPr>
        <w:t>“Shaping Social Work Science: What Should Quantitative Researchers Do?”</w:t>
      </w:r>
      <w:r>
        <w:rPr>
          <w:rFonts w:cs="Arial" w:hint="eastAsia"/>
          <w:b/>
          <w:bCs/>
          <w:kern w:val="2"/>
          <w:sz w:val="28"/>
          <w:szCs w:val="28"/>
        </w:rPr>
        <w:t>发展社会工作科学：定量研究者应当做些什么？</w:t>
      </w:r>
      <w:r>
        <w:rPr>
          <w:rFonts w:cs="Arial"/>
          <w:b/>
          <w:bCs/>
          <w:kern w:val="2"/>
          <w:sz w:val="28"/>
          <w:szCs w:val="28"/>
        </w:rPr>
        <w:t xml:space="preserve"> </w:t>
      </w:r>
    </w:p>
    <w:p w:rsidR="00CC42B1" w:rsidRDefault="00CC42B1">
      <w:pPr>
        <w:tabs>
          <w:tab w:val="left" w:pos="1440"/>
        </w:tabs>
        <w:spacing w:line="240" w:lineRule="auto"/>
        <w:rPr>
          <w:rFonts w:cs="Arial"/>
          <w:bCs/>
          <w:kern w:val="2"/>
          <w:sz w:val="28"/>
          <w:szCs w:val="28"/>
        </w:rPr>
      </w:pPr>
    </w:p>
    <w:p w:rsidR="00CC42B1" w:rsidRDefault="00CC42B1">
      <w:pPr>
        <w:tabs>
          <w:tab w:val="left" w:pos="1440"/>
        </w:tabs>
        <w:spacing w:line="240" w:lineRule="auto"/>
        <w:rPr>
          <w:rFonts w:cs="Arial"/>
          <w:bCs/>
          <w:kern w:val="2"/>
          <w:sz w:val="28"/>
          <w:szCs w:val="28"/>
        </w:rPr>
      </w:pPr>
      <w:r>
        <w:rPr>
          <w:rFonts w:cs="Arial" w:hint="eastAsia"/>
          <w:bCs/>
          <w:kern w:val="2"/>
          <w:sz w:val="28"/>
          <w:szCs w:val="28"/>
        </w:rPr>
        <w:t>郭申阳教授是美国社会工作研究领域知名的定量研究学者。在本报告中，他介绍最近在美国社会工作界兴起的开发社会工作科学的运动，讨论科学研究的方法，提出定量研究者的三项重要任务：依循实证研究的传统用经验资料检验理论，借用统计学、计量经济学、计量心理学的成果研究社会工作课题，定量方法必须有助于解决最紧迫的社会工作和研究的问题。</w:t>
      </w:r>
    </w:p>
    <w:p w:rsidR="00CC42B1" w:rsidRDefault="00CC42B1">
      <w:pPr>
        <w:spacing w:after="0" w:line="324" w:lineRule="auto"/>
        <w:rPr>
          <w:rFonts w:ascii="Arial" w:hAnsi="宋体" w:cs="Arial"/>
          <w:bCs/>
          <w:kern w:val="2"/>
          <w:sz w:val="24"/>
          <w:szCs w:val="24"/>
        </w:rPr>
      </w:pPr>
    </w:p>
    <w:p w:rsidR="00CC42B1" w:rsidRDefault="00CC42B1" w:rsidP="00AB54EE">
      <w:pPr>
        <w:spacing w:after="0" w:line="324" w:lineRule="auto"/>
        <w:ind w:firstLineChars="200" w:firstLine="31680"/>
        <w:jc w:val="center"/>
        <w:rPr>
          <w:rFonts w:ascii="Arial" w:hAnsi="宋体" w:cs="Arial"/>
          <w:bCs/>
          <w:kern w:val="2"/>
          <w:sz w:val="24"/>
          <w:szCs w:val="24"/>
        </w:rPr>
      </w:pPr>
    </w:p>
    <w:p w:rsidR="00CC42B1" w:rsidRDefault="00CC42B1" w:rsidP="00AB54EE">
      <w:pPr>
        <w:spacing w:after="0" w:line="324" w:lineRule="auto"/>
        <w:ind w:firstLineChars="200" w:firstLine="31680"/>
        <w:jc w:val="center"/>
        <w:rPr>
          <w:rFonts w:ascii="Arial" w:hAnsi="宋体" w:cs="Arial"/>
          <w:bCs/>
          <w:kern w:val="2"/>
          <w:sz w:val="24"/>
          <w:szCs w:val="24"/>
        </w:rPr>
      </w:pPr>
    </w:p>
    <w:p w:rsidR="00CC42B1" w:rsidRDefault="00CC42B1" w:rsidP="00AB54EE">
      <w:pPr>
        <w:spacing w:after="0" w:line="324" w:lineRule="auto"/>
        <w:ind w:firstLineChars="200" w:firstLine="31680"/>
        <w:jc w:val="center"/>
        <w:rPr>
          <w:rFonts w:ascii="Arial" w:hAnsi="宋体" w:cs="Arial"/>
          <w:bCs/>
          <w:kern w:val="2"/>
          <w:sz w:val="24"/>
          <w:szCs w:val="24"/>
        </w:rPr>
      </w:pPr>
    </w:p>
    <w:p w:rsidR="00CC42B1" w:rsidRDefault="00CC42B1">
      <w:pPr>
        <w:rPr>
          <w:rFonts w:ascii="Arial" w:hAnsi="宋体" w:cs="Arial"/>
          <w:bCs/>
          <w:kern w:val="2"/>
          <w:sz w:val="24"/>
          <w:szCs w:val="24"/>
        </w:rPr>
      </w:pPr>
      <w:r>
        <w:rPr>
          <w:rFonts w:ascii="Arial" w:hAnsi="宋体" w:cs="Arial"/>
          <w:bCs/>
          <w:kern w:val="2"/>
          <w:sz w:val="24"/>
          <w:szCs w:val="24"/>
        </w:rPr>
        <w:br w:type="page"/>
      </w:r>
    </w:p>
    <w:p w:rsidR="00CC42B1" w:rsidRDefault="00CC42B1" w:rsidP="00AB54EE">
      <w:pPr>
        <w:spacing w:after="0" w:line="324" w:lineRule="auto"/>
        <w:ind w:firstLineChars="200" w:firstLine="31680"/>
        <w:jc w:val="center"/>
        <w:rPr>
          <w:rFonts w:cs="Arial"/>
          <w:bCs/>
          <w:kern w:val="2"/>
          <w:sz w:val="56"/>
          <w:szCs w:val="56"/>
        </w:rPr>
      </w:pPr>
      <w:r>
        <w:rPr>
          <w:rFonts w:cs="Arial" w:hint="eastAsia"/>
          <w:bCs/>
          <w:kern w:val="2"/>
          <w:sz w:val="56"/>
          <w:szCs w:val="56"/>
        </w:rPr>
        <w:t>北卡访问团成员介绍</w:t>
      </w:r>
    </w:p>
    <w:p w:rsidR="00CC42B1" w:rsidRDefault="00CC42B1" w:rsidP="00AB54EE">
      <w:pPr>
        <w:spacing w:after="0" w:line="324" w:lineRule="auto"/>
        <w:ind w:firstLineChars="200" w:firstLine="31680"/>
        <w:rPr>
          <w:rFonts w:ascii="Arial" w:hAnsi="宋体" w:cs="Arial"/>
          <w:bCs/>
          <w:kern w:val="2"/>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s1026" type="#_x0000_t75" style="position:absolute;left:0;text-align:left;margin-left:183pt;margin-top:.35pt;width:181.5pt;height:270.75pt;z-index:251658240">
            <v:imagedata r:id="rId6" o:title=""/>
            <w10:wrap type="square" side="right"/>
          </v:shape>
        </w:pict>
      </w:r>
      <w:r>
        <w:rPr>
          <w:rFonts w:ascii="Arial" w:hAnsi="宋体" w:cs="Arial"/>
          <w:bCs/>
          <w:kern w:val="2"/>
          <w:sz w:val="24"/>
          <w:szCs w:val="24"/>
        </w:rPr>
        <w:br w:type="textWrapping" w:clear="all"/>
      </w:r>
    </w:p>
    <w:p w:rsidR="00CC42B1" w:rsidRDefault="00CC42B1" w:rsidP="00AB54EE">
      <w:pPr>
        <w:spacing w:after="0" w:line="324" w:lineRule="auto"/>
        <w:ind w:firstLineChars="200" w:firstLine="31680"/>
        <w:jc w:val="both"/>
        <w:rPr>
          <w:rFonts w:ascii="宋体" w:cs="Arial"/>
          <w:bCs/>
          <w:kern w:val="2"/>
          <w:sz w:val="28"/>
          <w:szCs w:val="28"/>
        </w:rPr>
      </w:pPr>
      <w:r>
        <w:rPr>
          <w:rFonts w:ascii="宋体" w:hAnsi="宋体" w:cs="Arial" w:hint="eastAsia"/>
          <w:bCs/>
          <w:kern w:val="2"/>
          <w:sz w:val="56"/>
          <w:szCs w:val="56"/>
        </w:rPr>
        <w:t>郭申阳</w:t>
      </w:r>
      <w:r>
        <w:rPr>
          <w:rFonts w:ascii="宋体" w:hAnsi="宋体" w:cs="Arial"/>
          <w:bCs/>
          <w:kern w:val="2"/>
          <w:sz w:val="56"/>
          <w:szCs w:val="56"/>
        </w:rPr>
        <w:t xml:space="preserve"> </w:t>
      </w:r>
      <w:r>
        <w:rPr>
          <w:rFonts w:ascii="宋体" w:hAnsi="宋体" w:cs="Arial" w:hint="eastAsia"/>
          <w:bCs/>
          <w:kern w:val="2"/>
          <w:sz w:val="28"/>
          <w:szCs w:val="28"/>
        </w:rPr>
        <w:t>复旦大学经济学学士和硕士，南开大学第一期社会学专业班毕业，美国密执安大学社会学博士，现任美国北卡洛莱那大学教会山分校</w:t>
      </w:r>
      <w:r>
        <w:rPr>
          <w:rFonts w:ascii="宋体" w:hAnsi="宋体" w:cs="Arial"/>
          <w:bCs/>
          <w:kern w:val="2"/>
          <w:sz w:val="28"/>
          <w:szCs w:val="28"/>
        </w:rPr>
        <w:t xml:space="preserve">Wallace Kuralt Sr. </w:t>
      </w:r>
      <w:r>
        <w:rPr>
          <w:rFonts w:ascii="宋体" w:hAnsi="宋体" w:cs="Arial" w:hint="eastAsia"/>
          <w:bCs/>
          <w:kern w:val="2"/>
          <w:sz w:val="28"/>
          <w:szCs w:val="28"/>
        </w:rPr>
        <w:t>杰出教授。教授硕博士生统计和定量研究方法课程，在动态研究，多层次研究，结构方程模型，事件史研究，倾向值匹配，内核匹配，项目评估等方法及其运用等领域发表论文</w:t>
      </w:r>
      <w:r>
        <w:rPr>
          <w:rFonts w:ascii="宋体" w:hAnsi="宋体" w:cs="Arial"/>
          <w:bCs/>
          <w:kern w:val="2"/>
          <w:sz w:val="28"/>
          <w:szCs w:val="28"/>
        </w:rPr>
        <w:t>7</w:t>
      </w:r>
      <w:r>
        <w:rPr>
          <w:rFonts w:ascii="宋体" w:cs="Arial"/>
          <w:bCs/>
          <w:kern w:val="2"/>
          <w:sz w:val="28"/>
          <w:szCs w:val="28"/>
        </w:rPr>
        <w:t>0</w:t>
      </w:r>
      <w:r>
        <w:rPr>
          <w:rFonts w:ascii="宋体" w:hAnsi="宋体" w:cs="Arial" w:hint="eastAsia"/>
          <w:bCs/>
          <w:kern w:val="2"/>
          <w:sz w:val="28"/>
          <w:szCs w:val="28"/>
        </w:rPr>
        <w:t>余篇。著作或合著《倾向值分析》，《生存分析》，及《结构方程模型》。多次应邀在美国国立健康研究所暑期班，儿童署，全美社会工作研究年会做统计分析讲座。曾担任北卡大学奥顿研究所应用统计工作组主席。研究课题包括儿童福利，贫困人群，福利政策及改革，老年人群抚养，等。担任</w:t>
      </w:r>
      <w:r>
        <w:rPr>
          <w:rFonts w:ascii="宋体" w:hAnsi="宋体" w:cs="Arial" w:hint="eastAsia"/>
          <w:bCs/>
          <w:i/>
          <w:kern w:val="2"/>
          <w:sz w:val="28"/>
          <w:szCs w:val="28"/>
          <w:u w:val="single"/>
        </w:rPr>
        <w:t>社会服务纵览</w:t>
      </w:r>
      <w:r>
        <w:rPr>
          <w:rFonts w:ascii="宋体" w:hAnsi="宋体" w:cs="Arial"/>
          <w:bCs/>
          <w:kern w:val="2"/>
          <w:sz w:val="28"/>
          <w:szCs w:val="28"/>
        </w:rPr>
        <w:t xml:space="preserve"> </w:t>
      </w:r>
      <w:r>
        <w:rPr>
          <w:rFonts w:ascii="宋体" w:hAnsi="宋体" w:cs="Arial" w:hint="eastAsia"/>
          <w:bCs/>
          <w:kern w:val="2"/>
          <w:sz w:val="28"/>
          <w:szCs w:val="28"/>
        </w:rPr>
        <w:t>编辑委员会委员，经常为多种杂志评审文章，经常受邀对文稿有争议的复杂统计方法发表意见。</w:t>
      </w:r>
    </w:p>
    <w:p w:rsidR="00CC42B1" w:rsidRDefault="00CC42B1">
      <w:r>
        <w:t xml:space="preserve"> </w:t>
      </w:r>
    </w:p>
    <w:p w:rsidR="00CC42B1" w:rsidRDefault="00CC42B1" w:rsidP="00AB54EE">
      <w:r>
        <w:rPr>
          <w:noProof/>
        </w:rPr>
        <w:pict>
          <v:shape id="图片框 1026" o:spid="_x0000_s1027" type="#_x0000_t75" style="position:absolute;margin-left:168.75pt;margin-top:0;width:186pt;height:281.25pt;z-index:251659264">
            <v:imagedata r:id="rId7" o:title=""/>
            <w10:wrap type="square" side="left"/>
          </v:shape>
        </w:pict>
      </w:r>
      <w:r>
        <w:br w:type="textWrapping" w:clear="all"/>
      </w:r>
    </w:p>
    <w:p w:rsidR="00CC42B1" w:rsidRDefault="00CC42B1">
      <w:pPr>
        <w:tabs>
          <w:tab w:val="left" w:pos="4185"/>
        </w:tabs>
        <w:rPr>
          <w:sz w:val="28"/>
          <w:szCs w:val="28"/>
        </w:rPr>
      </w:pPr>
      <w:r>
        <w:rPr>
          <w:sz w:val="56"/>
          <w:szCs w:val="56"/>
        </w:rPr>
        <w:t>Mimi V. Chapman</w:t>
      </w:r>
      <w:r>
        <w:rPr>
          <w:rFonts w:hint="eastAsia"/>
          <w:sz w:val="28"/>
          <w:szCs w:val="28"/>
        </w:rPr>
        <w:t>博士，副教授。毕业于美国北卡罗来纳大学教堂山分校并获得社会工作博士学位（</w:t>
      </w:r>
      <w:r>
        <w:rPr>
          <w:sz w:val="28"/>
          <w:szCs w:val="28"/>
        </w:rPr>
        <w:t>1997</w:t>
      </w:r>
      <w:r>
        <w:rPr>
          <w:rFonts w:hint="eastAsia"/>
          <w:sz w:val="28"/>
          <w:szCs w:val="28"/>
        </w:rPr>
        <w:t>），后任教于哥伦比亚大学社会工作学院，</w:t>
      </w:r>
      <w:r>
        <w:rPr>
          <w:sz w:val="28"/>
          <w:szCs w:val="28"/>
        </w:rPr>
        <w:t>2001</w:t>
      </w:r>
      <w:r>
        <w:rPr>
          <w:rFonts w:hint="eastAsia"/>
          <w:sz w:val="28"/>
          <w:szCs w:val="28"/>
        </w:rPr>
        <w:t>开始至今在北卡罗来纳大学教堂山分校社会工作学院先后任职为助理教授、副教授。</w:t>
      </w:r>
      <w:r>
        <w:rPr>
          <w:sz w:val="28"/>
          <w:szCs w:val="28"/>
        </w:rPr>
        <w:t>Chapman</w:t>
      </w:r>
      <w:r>
        <w:rPr>
          <w:rFonts w:hint="eastAsia"/>
          <w:sz w:val="28"/>
          <w:szCs w:val="28"/>
        </w:rPr>
        <w:t>博士的研究兴趣为：社会工作实务、精神健康、儿童虐待和忽视、儿童与青少年的健康与精神健康问题，以及移民和文化适应研究。她的研究涉及在北卡罗来纳州的首个拉丁裔移民聚集地的塞勒市（</w:t>
      </w:r>
      <w:r>
        <w:rPr>
          <w:sz w:val="28"/>
          <w:szCs w:val="28"/>
        </w:rPr>
        <w:t>Siler City</w:t>
      </w:r>
      <w:r>
        <w:rPr>
          <w:rFonts w:hint="eastAsia"/>
          <w:sz w:val="28"/>
          <w:szCs w:val="28"/>
        </w:rPr>
        <w:t>），应对新拉丁裔移民精神健康需求。在过去的五年中，</w:t>
      </w:r>
      <w:r>
        <w:rPr>
          <w:sz w:val="28"/>
          <w:szCs w:val="28"/>
        </w:rPr>
        <w:t>Chapman</w:t>
      </w:r>
      <w:r>
        <w:rPr>
          <w:rFonts w:hint="eastAsia"/>
          <w:sz w:val="28"/>
          <w:szCs w:val="28"/>
        </w:rPr>
        <w:t>博士已经通过学校系统将以学校为本的精神健康服务提供给这些有需要的人群。她还致力于干预项目的设计、执行和评估研究。目前</w:t>
      </w:r>
      <w:r>
        <w:rPr>
          <w:sz w:val="28"/>
          <w:szCs w:val="28"/>
        </w:rPr>
        <w:t>Chapman</w:t>
      </w:r>
      <w:r>
        <w:rPr>
          <w:rFonts w:hint="eastAsia"/>
          <w:sz w:val="28"/>
          <w:szCs w:val="28"/>
        </w:rPr>
        <w:t>博士的研究团队正在研发一种可视化的干预（</w:t>
      </w:r>
      <w:r>
        <w:rPr>
          <w:sz w:val="28"/>
          <w:szCs w:val="28"/>
        </w:rPr>
        <w:t>visual intervention</w:t>
      </w:r>
      <w:r>
        <w:rPr>
          <w:rFonts w:hint="eastAsia"/>
          <w:sz w:val="28"/>
          <w:szCs w:val="28"/>
        </w:rPr>
        <w:t>），通过学校老师帮助他们更好地为这些拉丁裔孩子提供服务。最近</w:t>
      </w:r>
      <w:r>
        <w:rPr>
          <w:sz w:val="28"/>
          <w:szCs w:val="28"/>
        </w:rPr>
        <w:t>Chapman</w:t>
      </w:r>
      <w:r>
        <w:rPr>
          <w:rFonts w:hint="eastAsia"/>
          <w:sz w:val="28"/>
          <w:szCs w:val="28"/>
        </w:rPr>
        <w:t>博士获得了美国国家卫生研究院（</w:t>
      </w:r>
      <w:r>
        <w:rPr>
          <w:sz w:val="28"/>
          <w:szCs w:val="28"/>
        </w:rPr>
        <w:t>NIH</w:t>
      </w:r>
      <w:r>
        <w:rPr>
          <w:rFonts w:hint="eastAsia"/>
          <w:sz w:val="28"/>
          <w:szCs w:val="28"/>
        </w:rPr>
        <w:t>）资金支持，为改善健康照顾者与他们的新移民病人的关系。此外，</w:t>
      </w:r>
      <w:r>
        <w:rPr>
          <w:sz w:val="28"/>
          <w:szCs w:val="28"/>
        </w:rPr>
        <w:t>Chapman</w:t>
      </w:r>
      <w:r>
        <w:rPr>
          <w:rFonts w:hint="eastAsia"/>
          <w:sz w:val="28"/>
          <w:szCs w:val="28"/>
        </w:rPr>
        <w:t>博士还在上海开展跟农民工家庭相关的合作研究。</w:t>
      </w:r>
    </w:p>
    <w:p w:rsidR="00CC42B1" w:rsidRDefault="00CC42B1">
      <w:pPr>
        <w:tabs>
          <w:tab w:val="left" w:pos="4185"/>
        </w:tabs>
        <w:jc w:val="center"/>
      </w:pPr>
      <w:r>
        <w:pict>
          <v:shape id="图片框 1027" o:spid="_x0000_i1025" type="#_x0000_t75" style="width:3in;height:324pt">
            <v:imagedata r:id="rId8" o:title=""/>
          </v:shape>
        </w:pict>
      </w:r>
    </w:p>
    <w:p w:rsidR="00CC42B1" w:rsidRDefault="00CC42B1">
      <w:pPr>
        <w:spacing w:line="256" w:lineRule="auto"/>
        <w:rPr>
          <w:sz w:val="28"/>
          <w:szCs w:val="28"/>
        </w:rPr>
      </w:pPr>
      <w:r>
        <w:rPr>
          <w:rFonts w:cs="Helvetica"/>
          <w:bCs/>
          <w:color w:val="444444"/>
          <w:sz w:val="56"/>
          <w:szCs w:val="56"/>
          <w:shd w:val="clear" w:color="auto" w:fill="FFFFFF"/>
        </w:rPr>
        <w:t>Gina Chowa</w:t>
      </w:r>
      <w:r>
        <w:rPr>
          <w:rFonts w:ascii="Helvetica" w:hAnsi="Helvetica" w:cs="Helvetica"/>
          <w:b/>
          <w:bCs/>
          <w:color w:val="444444"/>
          <w:sz w:val="21"/>
          <w:szCs w:val="21"/>
          <w:shd w:val="clear" w:color="auto" w:fill="FFFFFF"/>
        </w:rPr>
        <w:t xml:space="preserve"> </w:t>
      </w:r>
      <w:r>
        <w:rPr>
          <w:rFonts w:cs="Helvetica" w:hint="eastAsia"/>
          <w:bCs/>
          <w:color w:val="444444"/>
          <w:sz w:val="28"/>
          <w:szCs w:val="28"/>
          <w:shd w:val="clear" w:color="auto" w:fill="FFFFFF"/>
        </w:rPr>
        <w:t>博士，美国北卡罗来纳大学教堂山分校社会工作学院助理教授，兼任华盛顿大学圣路易斯分校助理教授。她毕业于华盛顿大学圣路易斯分校并获得社会工作硕士（</w:t>
      </w:r>
      <w:r>
        <w:rPr>
          <w:rFonts w:cs="Helvetica"/>
          <w:bCs/>
          <w:color w:val="444444"/>
          <w:sz w:val="28"/>
          <w:szCs w:val="28"/>
          <w:shd w:val="clear" w:color="auto" w:fill="FFFFFF"/>
        </w:rPr>
        <w:t>2002</w:t>
      </w:r>
      <w:r>
        <w:rPr>
          <w:rFonts w:cs="Helvetica" w:hint="eastAsia"/>
          <w:bCs/>
          <w:color w:val="444444"/>
          <w:sz w:val="28"/>
          <w:szCs w:val="28"/>
          <w:shd w:val="clear" w:color="auto" w:fill="FFFFFF"/>
        </w:rPr>
        <w:t>）和博士学位（</w:t>
      </w:r>
      <w:r>
        <w:rPr>
          <w:rFonts w:cs="Helvetica"/>
          <w:bCs/>
          <w:color w:val="444444"/>
          <w:sz w:val="28"/>
          <w:szCs w:val="28"/>
          <w:shd w:val="clear" w:color="auto" w:fill="FFFFFF"/>
        </w:rPr>
        <w:t>2008</w:t>
      </w:r>
      <w:r>
        <w:rPr>
          <w:rFonts w:cs="Helvetica" w:hint="eastAsia"/>
          <w:bCs/>
          <w:color w:val="444444"/>
          <w:sz w:val="28"/>
          <w:szCs w:val="28"/>
          <w:shd w:val="clear" w:color="auto" w:fill="FFFFFF"/>
        </w:rPr>
        <w:t>）。</w:t>
      </w:r>
      <w:r>
        <w:rPr>
          <w:rFonts w:cs="Helvetica"/>
          <w:bCs/>
          <w:color w:val="444444"/>
          <w:sz w:val="28"/>
          <w:szCs w:val="28"/>
          <w:shd w:val="clear" w:color="auto" w:fill="FFFFFF"/>
        </w:rPr>
        <w:t xml:space="preserve">Chowa </w:t>
      </w:r>
      <w:r>
        <w:rPr>
          <w:rFonts w:cs="Helvetica" w:hint="eastAsia"/>
          <w:bCs/>
          <w:color w:val="444444"/>
          <w:sz w:val="28"/>
          <w:szCs w:val="28"/>
          <w:shd w:val="clear" w:color="auto" w:fill="FFFFFF"/>
        </w:rPr>
        <w:t>博士的研究兴趣为国际社会发展，特别关注在非洲等发展中国家开展资产建设干预研究项目，具体关注点在探索以资产为本的干预项目对</w:t>
      </w:r>
      <w:r>
        <w:rPr>
          <w:rFonts w:cs="Helvetica"/>
          <w:bCs/>
          <w:color w:val="444444"/>
          <w:sz w:val="28"/>
          <w:szCs w:val="28"/>
          <w:shd w:val="clear" w:color="auto" w:fill="FFFFFF"/>
        </w:rPr>
        <w:t>HIV/AIDS</w:t>
      </w:r>
      <w:r>
        <w:rPr>
          <w:rFonts w:cs="Helvetica" w:hint="eastAsia"/>
          <w:bCs/>
          <w:color w:val="444444"/>
          <w:sz w:val="28"/>
          <w:szCs w:val="28"/>
          <w:shd w:val="clear" w:color="auto" w:fill="FFFFFF"/>
        </w:rPr>
        <w:t>、社会保护、财务能力、家庭收入以及社会福祉等方面的影响。</w:t>
      </w:r>
      <w:r>
        <w:rPr>
          <w:rFonts w:cs="Helvetica"/>
          <w:bCs/>
          <w:color w:val="444444"/>
          <w:sz w:val="28"/>
          <w:szCs w:val="28"/>
          <w:shd w:val="clear" w:color="auto" w:fill="FFFFFF"/>
        </w:rPr>
        <w:t xml:space="preserve"> </w:t>
      </w:r>
      <w:r>
        <w:rPr>
          <w:rFonts w:cs="Helvetica" w:hint="eastAsia"/>
          <w:bCs/>
          <w:color w:val="444444"/>
          <w:sz w:val="28"/>
          <w:szCs w:val="28"/>
          <w:shd w:val="clear" w:color="auto" w:fill="FFFFFF"/>
        </w:rPr>
        <w:t>目前她正在负责的研究项目有：研究赞比亚艾滋病病毒携带者的资产拥有和药物依从对个人未来走向和规划的影响，和以资产建设为本的南非无业青少年就业扶贫计划。</w:t>
      </w:r>
      <w:r>
        <w:rPr>
          <w:rFonts w:cs="Helvetica"/>
          <w:bCs/>
          <w:color w:val="444444"/>
          <w:sz w:val="28"/>
          <w:szCs w:val="28"/>
          <w:shd w:val="clear" w:color="auto" w:fill="FFFFFF"/>
        </w:rPr>
        <w:t xml:space="preserve">Chowa </w:t>
      </w:r>
      <w:r>
        <w:rPr>
          <w:rFonts w:cs="Helvetica" w:hint="eastAsia"/>
          <w:bCs/>
          <w:color w:val="444444"/>
          <w:sz w:val="28"/>
          <w:szCs w:val="28"/>
          <w:shd w:val="clear" w:color="auto" w:fill="FFFFFF"/>
        </w:rPr>
        <w:t>博士还是青年储蓄项目的负责人之一，该项目探索在加纳，肯尼亚，哥伦比亚和尼泊尔四国开展青年储蓄干预对青年的发展性结果的影响。她还曾是乌干达的非洲资产项目的负责人，并曾在博茨瓦纳从事多年的社会发展实践工作。</w:t>
      </w:r>
      <w:r>
        <w:rPr>
          <w:rFonts w:cs="Helvetica"/>
          <w:bCs/>
          <w:color w:val="444444"/>
          <w:sz w:val="28"/>
          <w:szCs w:val="28"/>
          <w:shd w:val="clear" w:color="auto" w:fill="FFFFFF"/>
        </w:rPr>
        <w:t xml:space="preserve">Chowa </w:t>
      </w:r>
      <w:r>
        <w:rPr>
          <w:rFonts w:cs="Helvetica" w:hint="eastAsia"/>
          <w:bCs/>
          <w:color w:val="444444"/>
          <w:sz w:val="28"/>
          <w:szCs w:val="28"/>
          <w:shd w:val="clear" w:color="auto" w:fill="FFFFFF"/>
        </w:rPr>
        <w:t>博士已经发表了近</w:t>
      </w:r>
      <w:r>
        <w:rPr>
          <w:rFonts w:cs="Helvetica"/>
          <w:bCs/>
          <w:color w:val="444444"/>
          <w:sz w:val="28"/>
          <w:szCs w:val="28"/>
          <w:shd w:val="clear" w:color="auto" w:fill="FFFFFF"/>
        </w:rPr>
        <w:t>30</w:t>
      </w:r>
      <w:r>
        <w:rPr>
          <w:rFonts w:cs="Helvetica" w:hint="eastAsia"/>
          <w:bCs/>
          <w:color w:val="444444"/>
          <w:sz w:val="28"/>
          <w:szCs w:val="28"/>
          <w:shd w:val="clear" w:color="auto" w:fill="FFFFFF"/>
        </w:rPr>
        <w:t>篇学术论文，获得福特基金会，万事达卡基金会等超过</w:t>
      </w:r>
      <w:r>
        <w:rPr>
          <w:rFonts w:cs="Helvetica"/>
          <w:bCs/>
          <w:color w:val="444444"/>
          <w:sz w:val="28"/>
          <w:szCs w:val="28"/>
          <w:shd w:val="clear" w:color="auto" w:fill="FFFFFF"/>
        </w:rPr>
        <w:t>100</w:t>
      </w:r>
      <w:r>
        <w:rPr>
          <w:rFonts w:cs="Helvetica" w:hint="eastAsia"/>
          <w:bCs/>
          <w:color w:val="444444"/>
          <w:sz w:val="28"/>
          <w:szCs w:val="28"/>
          <w:shd w:val="clear" w:color="auto" w:fill="FFFFFF"/>
        </w:rPr>
        <w:t>万美元的项目资金。</w:t>
      </w:r>
    </w:p>
    <w:sectPr w:rsidR="00CC42B1" w:rsidSect="00493F24">
      <w:footerReference w:type="even" r:id="rId9"/>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2B1" w:rsidRDefault="00CC42B1" w:rsidP="00493F24">
      <w:pPr>
        <w:spacing w:after="0" w:line="240" w:lineRule="auto"/>
      </w:pPr>
      <w:r>
        <w:separator/>
      </w:r>
    </w:p>
  </w:endnote>
  <w:endnote w:type="continuationSeparator" w:id="0">
    <w:p w:rsidR="00CC42B1" w:rsidRDefault="00CC42B1" w:rsidP="00493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2B1" w:rsidRDefault="00CC42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2B1" w:rsidRDefault="00CC4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2B1" w:rsidRDefault="00CC42B1">
    <w:pPr>
      <w:pStyle w:val="Footer"/>
      <w:jc w:val="center"/>
    </w:pPr>
    <w:fldSimple w:instr=" PAGE   \* MERGEFORMAT ">
      <w:r>
        <w:rPr>
          <w:noProof/>
        </w:rPr>
        <w:t>5</w:t>
      </w:r>
    </w:fldSimple>
  </w:p>
  <w:p w:rsidR="00CC42B1" w:rsidRDefault="00CC42B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2B1" w:rsidRDefault="00CC42B1" w:rsidP="00493F24">
      <w:pPr>
        <w:spacing w:after="0" w:line="240" w:lineRule="auto"/>
      </w:pPr>
      <w:r>
        <w:separator/>
      </w:r>
    </w:p>
  </w:footnote>
  <w:footnote w:type="continuationSeparator" w:id="0">
    <w:p w:rsidR="00CC42B1" w:rsidRDefault="00CC42B1" w:rsidP="00493F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F24"/>
    <w:rsid w:val="0006513B"/>
    <w:rsid w:val="00493F24"/>
    <w:rsid w:val="006F4C5A"/>
    <w:rsid w:val="007641B7"/>
    <w:rsid w:val="00976806"/>
    <w:rsid w:val="00AB54EE"/>
    <w:rsid w:val="00AD46EE"/>
    <w:rsid w:val="00AD5CE8"/>
    <w:rsid w:val="00B737BD"/>
    <w:rsid w:val="00CC42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F24"/>
    <w:pPr>
      <w:spacing w:after="160" w:line="259" w:lineRule="auto"/>
    </w:pPr>
    <w:rPr>
      <w:rFonts w:ascii="Calibri" w:hAnsi="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3F2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93F24"/>
    <w:rPr>
      <w:rFonts w:cs="Times New Roman"/>
    </w:rPr>
  </w:style>
  <w:style w:type="paragraph" w:styleId="Header">
    <w:name w:val="header"/>
    <w:basedOn w:val="Normal"/>
    <w:link w:val="HeaderChar"/>
    <w:uiPriority w:val="99"/>
    <w:rsid w:val="00493F2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93F24"/>
    <w:rPr>
      <w:rFonts w:cs="Times New Roman"/>
    </w:rPr>
  </w:style>
  <w:style w:type="character" w:styleId="PageNumber">
    <w:name w:val="page number"/>
    <w:basedOn w:val="DefaultParagraphFont"/>
    <w:uiPriority w:val="99"/>
    <w:rsid w:val="00493F24"/>
    <w:rPr>
      <w:rFonts w:cs="Times New Roman"/>
    </w:rPr>
  </w:style>
  <w:style w:type="character" w:styleId="Hyperlink">
    <w:name w:val="Hyperlink"/>
    <w:basedOn w:val="DefaultParagraphFont"/>
    <w:uiPriority w:val="99"/>
    <w:rsid w:val="00493F24"/>
    <w:rPr>
      <w:rFonts w:cs="Times New Roman"/>
      <w:color w:val="0563C1"/>
      <w:u w:val="single"/>
    </w:rPr>
  </w:style>
  <w:style w:type="paragraph" w:customStyle="1" w:styleId="ListParagraph1">
    <w:name w:val="List Paragraph1"/>
    <w:basedOn w:val="Normal"/>
    <w:uiPriority w:val="99"/>
    <w:rsid w:val="00493F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329</Words>
  <Characters>1876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讲座：全球化视野下的</dc:title>
  <dc:subject/>
  <dc:creator>sguo</dc:creator>
  <cp:keywords/>
  <dc:description/>
  <cp:lastModifiedBy>07429</cp:lastModifiedBy>
  <cp:revision>3</cp:revision>
  <cp:lastPrinted>2014-05-08T05:37:00Z</cp:lastPrinted>
  <dcterms:created xsi:type="dcterms:W3CDTF">2014-05-06T13:12:00Z</dcterms:created>
  <dcterms:modified xsi:type="dcterms:W3CDTF">2014-05-08T05:37:00Z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